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EE433F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BC791B">
        <w:rPr>
          <w:rFonts w:ascii="彩虹粗仿宋" w:eastAsia="彩虹粗仿宋" w:hAnsi="宋体" w:hint="eastAsia"/>
          <w:color w:val="000000"/>
          <w:sz w:val="24"/>
          <w:szCs w:val="24"/>
        </w:rPr>
        <w:t>7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A169D1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BC791B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CD2932" w:rsidRDefault="00FD5871" w:rsidP="00A169D1">
      <w:pPr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EE78BA" w:rsidRPr="00EE78BA">
        <w:rPr>
          <w:rFonts w:ascii="彩虹粗仿宋" w:eastAsia="彩虹粗仿宋" w:hAnsi="宋体" w:cs="宋体"/>
          <w:color w:val="000000"/>
          <w:kern w:val="0"/>
          <w:sz w:val="28"/>
          <w:szCs w:val="28"/>
        </w:rPr>
        <w:t>202,686,556.45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277E65" w:rsidRDefault="00FD5871" w:rsidP="00FF7B28">
      <w:pPr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4B694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B07A90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169D1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B07A90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277E65" w:rsidRPr="00277E65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1.105764 </w:t>
      </w:r>
      <w:r w:rsidR="00F10AFE" w:rsidRPr="00A169D1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DA31EC">
        <w:rPr>
          <w:rFonts w:ascii="彩虹粗仿宋" w:eastAsia="彩虹粗仿宋" w:hAnsi="宋体" w:hint="eastAsia"/>
          <w:color w:val="000000"/>
          <w:sz w:val="28"/>
          <w:szCs w:val="28"/>
        </w:rPr>
        <w:t>2020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B07A90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169D1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B07A90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"/>
        <w:gridCol w:w="766"/>
        <w:gridCol w:w="1067"/>
        <w:gridCol w:w="1089"/>
        <w:gridCol w:w="615"/>
        <w:gridCol w:w="4522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  <w:r w:rsidR="006537D2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（详见下图）</w:t>
            </w:r>
          </w:p>
        </w:tc>
        <w:tc>
          <w:tcPr>
            <w:tcW w:w="0" w:type="auto"/>
            <w:vAlign w:val="center"/>
          </w:tcPr>
          <w:p w:rsidR="00A90C3C" w:rsidRPr="00B161D4" w:rsidRDefault="00CB67F4" w:rsidP="00597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bookmarkStart w:id="0" w:name="_GoBack"/>
            <w:bookmarkEnd w:id="0"/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01302" w:rsidRDefault="001E1D3D" w:rsidP="00A01302">
      <w:pPr>
        <w:rPr>
          <w:rFonts w:ascii="华文中宋" w:eastAsia="华文中宋" w:hAnsi="华文中宋"/>
          <w:b/>
          <w:bCs/>
          <w:szCs w:val="21"/>
        </w:rPr>
      </w:pPr>
      <w:r>
        <w:pict>
          <v:group id="组合 1" o:spid="_x0000_s1026" style="width:352.25pt;height:286.15pt;mso-position-horizontal-relative:char;mso-position-vertical-relative:line" coordsize="78488,3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">
            <v:group id="组合 2" o:spid="_x0000_s1027" style="position:absolute;left:19198;width:45244;height:33369" coordorigin="19198" coordsize="45244,3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矩形 9" o:spid="_x0000_s1028" style="position:absolute;left:20150;top:29083;width:4114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 style="mso-next-textbox:#矩形 9">
                  <w:txbxContent>
                    <w:p w:rsidR="00A01302" w:rsidRPr="000736FF" w:rsidRDefault="00A01302" w:rsidP="00A01302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用途：支付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中北</w:t>
                      </w:r>
                      <w:proofErr w:type="gramStart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崂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片区城镇</w:t>
                      </w: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化改造拆迁补偿款及用于归还企业因前期支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付拆迁补偿</w:t>
                      </w:r>
                      <w:proofErr w:type="gramStart"/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款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产生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的股东借款</w:t>
                      </w:r>
                    </w:p>
                  </w:txbxContent>
                </v:textbox>
              </v:rect>
              <v:group id="组合 10" o:spid="_x0000_s1029" style="position:absolute;left:19198;width:45244;height:29241" coordorigin="19198" coordsize="45244,29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矩形 11" o:spid="_x0000_s1030" style="position:absolute;left:20150;width:41148;height:3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 style="mso-next-textbox:#矩形 1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ind w:firstLine="418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理财产品投资者</w:t>
                        </w:r>
                      </w:p>
                    </w:txbxContent>
                  </v:textbox>
                </v:rect>
                <v:rect id="矩形 12" o:spid="_x0000_s1031" style="position:absolute;left:20150;top:7635;width:41148;height:3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 style="mso-next-textbox:#矩形 1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投资人、理财产品管理人和托管人：中国建设银行</w:t>
                        </w:r>
                      </w:p>
                    </w:txbxContent>
                  </v:textbox>
                </v:rect>
                <v:rect id="矩形 13" o:spid="_x0000_s1032" style="position:absolute;left:20150;top:19859;width:44292;height:4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 style="mso-next-textbox:#矩形 13">
                    <w:txbxContent>
                      <w:p w:rsidR="00A01302" w:rsidRPr="006871DB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cs="FangSong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资产收益权出让方（融资人）：</w:t>
                        </w:r>
                        <w:r w:rsidRPr="006871DB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青岛畅远置业有限公司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5" o:spid="_x0000_s1033" type="#_x0000_t67" style="position:absolute;left:45963;top:11001;width:1238;height:923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V9cIA&#10;AADaAAAADwAAAGRycy9kb3ducmV2LnhtbERPTWvCQBC9C/6HZYRepG7qoUjqKlasCFKiUcTjkB2T&#10;NNnZkN2a9N93D4LHx/ueL3tTizu1rrSs4G0SgSDOrC45V3A+fb3OQDiPrLG2TAr+yMFyMRzMMda2&#10;4yPdU5+LEMIuRgWF900spcsKMugmtiEO3M22Bn2AbS51i10IN7WcRtG7NFhyaCiwoXVBWZX+GgWf&#10;36ck3+zHyc+h6SqdXC+XWbVV6mXUrz5AeOr9U/xw77SCsDVc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ZX1wgAAANoAAAAPAAAAAAAAAAAAAAAAAJgCAABkcnMvZG93&#10;bnJldi54bWxQSwUGAAAAAAQABAD1AAAAhwMAAAAA&#10;">
                  <v:textbox style="layout-flow:vertical-ideographic;mso-next-textbox:#下箭头 15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6" o:spid="_x0000_s1034" type="#_x0000_t67" style="position:absolute;left:37867;top:3190;width:1143;height:4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>
                  <v:textbox style="layout-flow:vertical-ideographic;mso-next-textbox:#下箭头 16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7" o:spid="_x0000_s1035" type="#_x0000_t67" style="position:absolute;left:45963;top:3190;width:762;height:458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+TcMA&#10;AADbAAAADwAAAGRycy9kb3ducmV2LnhtbESPQWvDMAyF74X+B6PCbq2zdoyS1Q0jMNhp0K5QehOx&#10;FmeL5WB7bfLvp0NhN4n39N6nXTX6Xl0ppi6wgcdVAYq4Cbbj1sDp8225BZUyssU+MBmYKEG1n892&#10;WNpw4wNdj7lVEsKpRAMu56HUOjWOPKZVGIhF+wrRY5Y1ttpGvEm47/W6KJ61x46lweFAtaPm5/jr&#10;DcRTfcbNNDl/+disn75Hjs6ejXlYjK8voDKN+d98v363gi/08os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M+TcMAAADbAAAADwAAAAAAAAAAAAAAAACYAgAAZHJzL2Rv&#10;d25yZXYueG1sUEsFBgAAAAAEAAQA9QAAAIgDAAAAAA==&#10;">
                  <v:textbox style="layout-flow:vertical-ideographic;mso-next-textbox:#下箭头 17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8" o:spid="_x0000_s1036" type="#_x0000_t67" style="position:absolute;left:41772;top:23844;width:2381;height:5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6mb0A&#10;AADbAAAADwAAAGRycy9kb3ducmV2LnhtbERPzYrCMBC+C/sOYQRvmnZBkWqURRC8rbo+wNCMbdlm&#10;EpNYs29vBGFv8/H9znqbTC8G8qGzrKCcFSCIa6s7bhRcfvbTJYgQkTX2lknBHwXYbj5Ga6y0ffCJ&#10;hnNsRA7hUKGCNkZXSRnqlgyGmXXEmbtabzBm6BupPT5yuOnlZ1EspMGOc0OLjnYt1b/nu1FwG47l&#10;ActF+k7p7rzez+e76JSajNPXCkSkFP/Fb/dB5/klvH7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j66mb0AAADbAAAADwAAAAAAAAAAAAAAAACYAgAAZHJzL2Rvd25yZXYu&#10;eG1sUEsFBgAAAAAEAAQA9QAAAIIDAAAAAA==&#10;">
                  <v:textbox style="layout-flow:vertical-ideographic;mso-next-textbox:#下箭头 18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oval id="椭圆 19" o:spid="_x0000_s1037" style="position:absolute;left:19198;top:12295;width:17526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 style="mso-next-textbox:#椭圆 19">
                    <w:txbxContent>
                      <w:p w:rsidR="00A01302" w:rsidRPr="00150B3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  <w:u w:val="single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受让标的资产收益权</w:t>
                        </w:r>
                      </w:p>
                    </w:txbxContent>
                  </v:textbox>
                </v:oval>
                <v:oval id="椭圆 20" o:spid="_x0000_s1038" style="position:absolute;left:47525;top:12047;width:14859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 style="mso-next-textbox:#椭圆 20">
                    <w:txbxContent>
                      <w:p w:rsidR="00A01302" w:rsidRPr="00B465AD" w:rsidRDefault="00A01302" w:rsidP="00B465AD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1"/>
                            <w:szCs w:val="11"/>
                          </w:rPr>
                        </w:pPr>
                        <w:r w:rsidRPr="00B465AD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1"/>
                            <w:szCs w:val="11"/>
                          </w:rPr>
                          <w:t>回购标的资产</w:t>
                        </w:r>
                      </w:p>
                      <w:p w:rsidR="00A01302" w:rsidRPr="00B465AD" w:rsidRDefault="00A01302" w:rsidP="00B465AD">
                        <w:pPr>
                          <w:pStyle w:val="a7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1"/>
                            <w:szCs w:val="11"/>
                          </w:rPr>
                        </w:pPr>
                        <w:r w:rsidRPr="00B465AD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1"/>
                            <w:szCs w:val="11"/>
                          </w:rPr>
                          <w:t>收益权</w:t>
                        </w:r>
                      </w:p>
                    </w:txbxContent>
                  </v:textbox>
                </v:oval>
                <v:oval id="椭圆 21" o:spid="_x0000_s1039" style="position:absolute;left:22627;top:3762;width:13621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 style="mso-next-textbox:#椭圆 2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参与理财计划</w:t>
                        </w:r>
                      </w:p>
                    </w:txbxContent>
                  </v:textbox>
                </v:oval>
                <v:oval id="椭圆 22" o:spid="_x0000_s1040" style="position:absolute;left:48059;top:3762;width:13239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 style="mso-next-textbox:#椭圆 2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兑付投资本益</w:t>
                        </w:r>
                      </w:p>
                    </w:txbxContent>
                  </v:textbox>
                </v:oval>
                <v:shape id="下箭头 14" o:spid="_x0000_s1041" type="#_x0000_t67" style="position:absolute;left:37867;top:11001;width:1143;height:9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i7b4A&#10;AADbAAAADwAAAGRycy9kb3ducmV2LnhtbERPzYrCMBC+C75DGMGbphUsS9coiyB421X3AYZmti3b&#10;TGISa/btN4LgbT6+39nskhnESD70lhWUywIEcWN1z62C78th8QYiRGSNg2VS8EcBdtvpZIO1tnc+&#10;0XiOrcghHGpU0MXoailD05HBsLSOOHM/1huMGfpWao/3HG4GuSqKShrsOTd06GjfUfN7vhkF1/Gr&#10;PGJZpc+Ubs7rw3q9j06p+Sx9vIOIlOJL/HQfdZ5fweOXfI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XIu2+AAAA2wAAAA8AAAAAAAAAAAAAAAAAmAIAAGRycy9kb3ducmV2&#10;LnhtbFBLBQYAAAAABAAEAPUAAACDAwAAAAA=&#10;">
                  <v:textbox style="layout-flow:vertical-ideographic;mso-next-textbox:#下箭头 14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2" type="#_x0000_t202" style="position:absolute;top:19246;width:15119;height:6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FUcIA&#10;AADbAAAADwAAAGRycy9kb3ducmV2LnhtbERPTWvCQBC9F/wPywi9hLqphCipm1AKgqUnjXgesmMS&#10;zM6m2VWjv94tCL3N433OqhhNJy40uNaygvdZDIK4srrlWsG+XL8tQTiPrLGzTApu5KDIJy8rzLS9&#10;8pYuO1+LEMIuQwWN930mpasaMuhmticO3NEOBn2AQy31gNcQbjo5j+NUGmw5NDTY01dD1Wl3Ngr8&#10;fX2OfpMfmRyOt/JUfkfLFCOlXqfj5wcIT6P/Fz/dGx3mL+Dvl3C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UVRwgAAANsAAAAPAAAAAAAAAAAAAAAAAJgCAABkcnMvZG93&#10;bnJldi54bWxQSwUGAAAAAAQABAD1AAAAhwMAAAAA&#10;" filled="f" stroked="f">
              <v:stroke dashstyle="3 1"/>
              <v:textbox style="mso-next-textbox:#TextBox 23">
                <w:txbxContent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  <v:line id="直接连接符 4" o:spid="_x0000_s1043" style="position:absolute;flip:y;visibility:visible" from="15121,22128" to="20150,2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nycQAAADbAAAADwAAAGRycy9kb3ducmV2LnhtbESP0WrCQBBF3wv+wzKCb3VjBSvRVUSx&#10;lBJKG/2AITsm0exsyK4x/fvOQ6FvM9w7955ZbwfXqJ66UHs2MJsmoIgLb2suDZxPx+clqBCRLTae&#10;ycAPBdhuRk9rTK1/8Df1eSyVhHBI0UAVY5tqHYqKHIapb4lFu/jOYZS1K7Xt8CHhrtEvSbLQDmuW&#10;hgpb2ldU3PK7M5D382v7lb3542eW0etpwMX98GHMZDzsVqAiDfHf/Hf9bgVfY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SfJxAAAANsAAAAPAAAAAAAAAAAA&#10;AAAAAKECAABkcnMvZG93bnJldi54bWxQSwUGAAAAAAQABAD5AAAAkgMAAAAA&#10;" stroked="f" strokecolor="#558ed5">
              <v:stroke dashstyle="3 1"/>
            </v:line>
            <v:shape id="TextBox 29" o:spid="_x0000_s1044" type="#_x0000_t202" style="position:absolute;left:67687;top:17087;width:10801;height:9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vT8MA&#10;AADbAAAADwAAAGRycy9kb3ducmV2LnhtbERP22rCQBB9L/gPyxR8q5tqKZq6SlAEEUu99nnIjkkw&#10;Oxuzq0n79W6h4NscznXG09aU4ka1KywreO1FIIhTqwvOFBz2i5chCOeRNZaWScEPOZhOOk9jjLVt&#10;eEu3nc9ECGEXo4Lc+yqW0qU5GXQ9WxEH7mRrgz7AOpO6xiaEm1L2o+hdGiw4NORY0Syn9Ly7GgW/&#10;zXpwvnx/rlfJafB1HPY388NbolT3uU0+QHhq/UP8717qMH8Ef7+E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7vT8MAAADbAAAADwAAAAAAAAAAAAAAAACYAgAAZHJzL2Rv&#10;d25yZXYueG1sUEsFBgAAAAAEAAQA9QAAAIgDAAAAAA==&#10;" filled="f">
              <v:stroke dashstyle="3 1"/>
              <v:textbox style="mso-next-textbox:#TextBox 29">
                <w:txbxContent>
                  <w:p w:rsidR="00A01302" w:rsidRPr="00150B3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rFonts w:ascii="Times New Roman" w:cs="FangSong"/>
                        <w:color w:val="000000"/>
                        <w:kern w:val="24"/>
                        <w:sz w:val="13"/>
                        <w:szCs w:val="13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担保方：</w:t>
                    </w:r>
                  </w:p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青岛海尔地产集团有</w:t>
                    </w:r>
                    <w:r>
                      <w:rPr>
                        <w:rFonts w:ascii="Times New Roman" w:cs="FangSong" w:hint="eastAsia"/>
                        <w:color w:val="000000"/>
                        <w:kern w:val="24"/>
                        <w:sz w:val="15"/>
                        <w:szCs w:val="15"/>
                      </w:rPr>
                      <w:t>限公司</w:t>
                    </w:r>
                  </w:p>
                </w:txbxContent>
              </v:textbox>
            </v:shape>
            <v:line id="Line 34" o:spid="_x0000_s1045" style="position:absolute;flip:x y;visibility:visible" from="61298,9398" to="67687,1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3e87sAAADbAAAADwAAAGRycy9kb3ducmV2LnhtbERPSwrCMBDdC94hjOBOU7sQqcZS/CG4&#10;8XeAoRnbajMpTdR6e7MQXD7ef5F2phYval1lWcFkHIEgzq2uuFBwvWxHMxDOI2usLZOCDzlIl/3e&#10;AhNt33yi19kXIoSwS1BB6X2TSOnykgy6sW2IA3ezrUEfYFtI3eI7hJtaxlE0lQYrDg0lNrQqKX+c&#10;n0YBZ5urIVfvt93ncLS4jov7YafUcNBlcxCeOv8X/9x7rSAO68OX8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uDd7zuwAAANsAAAAPAAAAAAAAAAAAAAAAAKECAABk&#10;cnMvZG93bnJldi54bWxQSwUGAAAAAAQABAD5AAAAiQMAAAAA&#10;" strokecolor="red" strokeweight="3pt">
              <v:stroke dashstyle="1 1" endarrow="block" endcap="round"/>
            </v:line>
            <w10:wrap type="none"/>
            <w10:anchorlock/>
          </v:group>
        </w:pict>
      </w:r>
    </w:p>
    <w:p w:rsidR="00A01302" w:rsidRPr="00A90C3C" w:rsidRDefault="00A01302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A244F6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B07A90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B07A90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3D" w:rsidRDefault="001E1D3D" w:rsidP="0020073A">
      <w:r>
        <w:separator/>
      </w:r>
    </w:p>
  </w:endnote>
  <w:endnote w:type="continuationSeparator" w:id="0">
    <w:p w:rsidR="001E1D3D" w:rsidRDefault="001E1D3D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3D" w:rsidRDefault="001E1D3D" w:rsidP="0020073A">
      <w:r>
        <w:separator/>
      </w:r>
    </w:p>
  </w:footnote>
  <w:footnote w:type="continuationSeparator" w:id="0">
    <w:p w:rsidR="001E1D3D" w:rsidRDefault="001E1D3D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55A39"/>
    <w:rsid w:val="0006512F"/>
    <w:rsid w:val="00083755"/>
    <w:rsid w:val="000D5A32"/>
    <w:rsid w:val="00114BD6"/>
    <w:rsid w:val="00137E61"/>
    <w:rsid w:val="001E1D3D"/>
    <w:rsid w:val="0020073A"/>
    <w:rsid w:val="00207E24"/>
    <w:rsid w:val="0021132D"/>
    <w:rsid w:val="0021690B"/>
    <w:rsid w:val="002423ED"/>
    <w:rsid w:val="002638B3"/>
    <w:rsid w:val="00277E65"/>
    <w:rsid w:val="00280B14"/>
    <w:rsid w:val="0028115D"/>
    <w:rsid w:val="002A3A8D"/>
    <w:rsid w:val="002E2D41"/>
    <w:rsid w:val="002F05D7"/>
    <w:rsid w:val="00305648"/>
    <w:rsid w:val="0031449D"/>
    <w:rsid w:val="00326C47"/>
    <w:rsid w:val="00333AED"/>
    <w:rsid w:val="00343085"/>
    <w:rsid w:val="0035573A"/>
    <w:rsid w:val="003819D4"/>
    <w:rsid w:val="00382E4B"/>
    <w:rsid w:val="003D440E"/>
    <w:rsid w:val="003F408C"/>
    <w:rsid w:val="00432977"/>
    <w:rsid w:val="00437EAC"/>
    <w:rsid w:val="0045470B"/>
    <w:rsid w:val="004661F4"/>
    <w:rsid w:val="004A405D"/>
    <w:rsid w:val="004B06A8"/>
    <w:rsid w:val="004B694C"/>
    <w:rsid w:val="004F634B"/>
    <w:rsid w:val="00500947"/>
    <w:rsid w:val="00517E97"/>
    <w:rsid w:val="005515D8"/>
    <w:rsid w:val="005560AC"/>
    <w:rsid w:val="00562ABD"/>
    <w:rsid w:val="005806ED"/>
    <w:rsid w:val="00597508"/>
    <w:rsid w:val="005B0AAA"/>
    <w:rsid w:val="005B1437"/>
    <w:rsid w:val="005B47F6"/>
    <w:rsid w:val="005C7E05"/>
    <w:rsid w:val="00615217"/>
    <w:rsid w:val="0065251E"/>
    <w:rsid w:val="006537D2"/>
    <w:rsid w:val="00676885"/>
    <w:rsid w:val="006A5A7A"/>
    <w:rsid w:val="0072115F"/>
    <w:rsid w:val="007426BA"/>
    <w:rsid w:val="007513BC"/>
    <w:rsid w:val="007D6213"/>
    <w:rsid w:val="007F3635"/>
    <w:rsid w:val="00822D52"/>
    <w:rsid w:val="00863809"/>
    <w:rsid w:val="00886E98"/>
    <w:rsid w:val="008D494B"/>
    <w:rsid w:val="008E1E84"/>
    <w:rsid w:val="008F03D5"/>
    <w:rsid w:val="008F4C2B"/>
    <w:rsid w:val="009038FB"/>
    <w:rsid w:val="00927C7E"/>
    <w:rsid w:val="00951AC6"/>
    <w:rsid w:val="0096121F"/>
    <w:rsid w:val="0098099D"/>
    <w:rsid w:val="009A57D7"/>
    <w:rsid w:val="009D0077"/>
    <w:rsid w:val="009E255D"/>
    <w:rsid w:val="009E541A"/>
    <w:rsid w:val="00A01302"/>
    <w:rsid w:val="00A10455"/>
    <w:rsid w:val="00A169D1"/>
    <w:rsid w:val="00A244F6"/>
    <w:rsid w:val="00A766B3"/>
    <w:rsid w:val="00A90C3C"/>
    <w:rsid w:val="00AA6092"/>
    <w:rsid w:val="00AB3A9E"/>
    <w:rsid w:val="00AC3497"/>
    <w:rsid w:val="00AE1F16"/>
    <w:rsid w:val="00B07A90"/>
    <w:rsid w:val="00B21363"/>
    <w:rsid w:val="00B465AD"/>
    <w:rsid w:val="00BC791B"/>
    <w:rsid w:val="00BE4BDA"/>
    <w:rsid w:val="00BF371E"/>
    <w:rsid w:val="00C125EB"/>
    <w:rsid w:val="00C16074"/>
    <w:rsid w:val="00C16E4F"/>
    <w:rsid w:val="00C2102A"/>
    <w:rsid w:val="00C8517E"/>
    <w:rsid w:val="00C85D1B"/>
    <w:rsid w:val="00CA6546"/>
    <w:rsid w:val="00CB4350"/>
    <w:rsid w:val="00CB67F4"/>
    <w:rsid w:val="00CD2932"/>
    <w:rsid w:val="00CE73DB"/>
    <w:rsid w:val="00CF2CD6"/>
    <w:rsid w:val="00D015AB"/>
    <w:rsid w:val="00D01AA3"/>
    <w:rsid w:val="00D15BAF"/>
    <w:rsid w:val="00D26CC8"/>
    <w:rsid w:val="00D54B0A"/>
    <w:rsid w:val="00D73DC3"/>
    <w:rsid w:val="00D74069"/>
    <w:rsid w:val="00D75E16"/>
    <w:rsid w:val="00D95129"/>
    <w:rsid w:val="00DA31EC"/>
    <w:rsid w:val="00DA3BE4"/>
    <w:rsid w:val="00DE5D04"/>
    <w:rsid w:val="00DF26B2"/>
    <w:rsid w:val="00DF2770"/>
    <w:rsid w:val="00E06F57"/>
    <w:rsid w:val="00E466AA"/>
    <w:rsid w:val="00EC4550"/>
    <w:rsid w:val="00ED710D"/>
    <w:rsid w:val="00EE433F"/>
    <w:rsid w:val="00EE78BA"/>
    <w:rsid w:val="00F10AFE"/>
    <w:rsid w:val="00F10DD8"/>
    <w:rsid w:val="00F113BF"/>
    <w:rsid w:val="00F513AA"/>
    <w:rsid w:val="00F54BB6"/>
    <w:rsid w:val="00F579CF"/>
    <w:rsid w:val="00F6020F"/>
    <w:rsid w:val="00F969F6"/>
    <w:rsid w:val="00FD5871"/>
    <w:rsid w:val="00FE0D93"/>
    <w:rsid w:val="00FE122B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4"/>
        <o:r id="V:Rule2" type="connector" idref="#Line 34">
          <o:proxy end="" idref="#矩形 12" connectloc="3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普通(Web)1,普通 (Web)1,普通(Web) Char1,普通(Web) Char Char,Char Char4,普通 (Web) Char Char"/>
    <w:basedOn w:val="a"/>
    <w:link w:val="Char2"/>
    <w:uiPriority w:val="99"/>
    <w:qFormat/>
    <w:rsid w:val="00A01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普通(网站) Char"/>
    <w:aliases w:val="普通(Web)1 Char,普通 (Web)1 Char,普通(Web) Char1 Char,普通(Web) Char Char Char,Char Char4 Char,普通 (Web) Char Char Char"/>
    <w:link w:val="a7"/>
    <w:uiPriority w:val="99"/>
    <w:locked/>
    <w:rsid w:val="00A0130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8BC4-055D-41EA-BE3F-763E3545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101</cp:revision>
  <dcterms:created xsi:type="dcterms:W3CDTF">2018-08-02T08:17:00Z</dcterms:created>
  <dcterms:modified xsi:type="dcterms:W3CDTF">2020-07-30T01:19:00Z</dcterms:modified>
</cp:coreProperties>
</file>